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6" w:rsidRDefault="00E90301" w:rsidP="00B8690C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pt;margin-top:79.8pt;width:205.4pt;height:144.95pt;z-index:-1;visibility:visible" wrapcoords="-105 0 -105 21537 21625 21537 21625 0 -105 0">
            <v:imagedata r:id="rId4" o:title=""/>
            <w10:wrap type="tight"/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.55pt;height:77.35pt" fillcolor="black" strokecolor="red">
            <v:shadow color="#868686"/>
            <v:textpath style="font-family:&quot;Arial Black&quot;;font-size:16pt;v-text-kern:t" trim="t" fitpath="t" string="Как правильно выбрать и запустить фейерверки? "/>
          </v:shape>
        </w:pict>
      </w:r>
    </w:p>
    <w:p w:rsidR="00B86DF6" w:rsidRDefault="00B86DF6" w:rsidP="00B8690C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86DF6" w:rsidRDefault="00B86DF6" w:rsidP="00B8690C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86DF6" w:rsidRDefault="00B86DF6" w:rsidP="00B8690C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86DF6" w:rsidRDefault="00B86DF6" w:rsidP="00B8690C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86DF6" w:rsidRPr="003536CD" w:rsidRDefault="00611CF2" w:rsidP="00955A8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3D5C">
        <w:br/>
      </w:r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</w:p>
    <w:p w:rsidR="00B86DF6" w:rsidRPr="003536CD" w:rsidRDefault="00B86DF6" w:rsidP="00955A8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1CF2" w:rsidRDefault="00611CF2" w:rsidP="00955A8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Приближается пора новогодних </w:t>
      </w:r>
      <w:proofErr w:type="gramStart"/>
      <w:r w:rsidRPr="001E67B4">
        <w:rPr>
          <w:rFonts w:ascii="Times New Roman" w:hAnsi="Times New Roman"/>
          <w:sz w:val="28"/>
          <w:szCs w:val="28"/>
          <w:shd w:val="clear" w:color="auto" w:fill="FFFFFF"/>
        </w:rPr>
        <w:t>праздников</w:t>
      </w:r>
      <w:proofErr w:type="gramEnd"/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1E67B4">
        <w:rPr>
          <w:rFonts w:ascii="Times New Roman" w:hAnsi="Times New Roman"/>
          <w:sz w:val="28"/>
          <w:szCs w:val="28"/>
          <w:shd w:val="clear" w:color="auto" w:fill="FFFFFF"/>
        </w:rPr>
        <w:t>какой</w:t>
      </w:r>
      <w:proofErr w:type="gramEnd"/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овогодний праздник без салюта? </w:t>
      </w:r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Люди постепенно начинаю приобретать различные фейерверки, зачастую даже не посмотрев на дату изготовлении и срок хранения. Территориальное отделение надзорной деятельности </w:t>
      </w:r>
      <w:r w:rsidR="00B75A42">
        <w:rPr>
          <w:rFonts w:ascii="Times New Roman" w:hAnsi="Times New Roman"/>
          <w:sz w:val="28"/>
          <w:szCs w:val="28"/>
          <w:shd w:val="clear" w:color="auto" w:fill="FFFFFF"/>
        </w:rPr>
        <w:t>Омского</w:t>
      </w:r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рекомендует  руководствоваться тремя основными критериями при покупке и выборе фейерверков: где они продаются, как выглядит упаковка и что на ней написано. Покупайте только сертифицированные пиротехнические изделия. Не стесняйтесь спрашивать у продавца сертификаты на продажу петард, салютов и бенгальских огней. Каждое сертифицированное пиротехническое изделие должно иметь обязательную инструкцию на русском языке».</w:t>
      </w:r>
      <w:r w:rsidRPr="001E67B4">
        <w:rPr>
          <w:rStyle w:val="apple-converted-space"/>
          <w:rFonts w:ascii="Times New Roman" w:hAnsi="Times New Roman"/>
          <w:color w:val="4E4E4E"/>
          <w:sz w:val="28"/>
          <w:szCs w:val="28"/>
          <w:shd w:val="clear" w:color="auto" w:fill="FFFFFF"/>
        </w:rPr>
        <w:t> </w:t>
      </w:r>
      <w:r w:rsidRPr="001E67B4">
        <w:rPr>
          <w:rFonts w:ascii="Times New Roman" w:hAnsi="Times New Roman"/>
          <w:sz w:val="28"/>
          <w:szCs w:val="28"/>
        </w:rPr>
        <w:br/>
      </w:r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Упаковка изделия должна быть без повреждений и сухой. При вскрытии упаковки, следует осмотреть пиротехническое изделие: фитиль должен быть обязательно защищен (заклеен) скотчем или </w:t>
      </w:r>
      <w:proofErr w:type="spellStart"/>
      <w:r w:rsidRPr="001E67B4">
        <w:rPr>
          <w:rFonts w:ascii="Times New Roman" w:hAnsi="Times New Roman"/>
          <w:sz w:val="28"/>
          <w:szCs w:val="28"/>
          <w:shd w:val="clear" w:color="auto" w:fill="FFFFFF"/>
        </w:rPr>
        <w:t>стикером</w:t>
      </w:r>
      <w:proofErr w:type="spellEnd"/>
      <w:r w:rsidRPr="001E67B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E67B4">
        <w:rPr>
          <w:rStyle w:val="apple-converted-space"/>
          <w:rFonts w:ascii="Times New Roman" w:hAnsi="Times New Roman"/>
          <w:color w:val="4E4E4E"/>
          <w:sz w:val="28"/>
          <w:szCs w:val="28"/>
          <w:shd w:val="clear" w:color="auto" w:fill="FFFFFF"/>
        </w:rPr>
        <w:t> </w:t>
      </w:r>
      <w:r w:rsidRPr="001E67B4">
        <w:rPr>
          <w:rFonts w:ascii="Times New Roman" w:hAnsi="Times New Roman"/>
          <w:sz w:val="28"/>
          <w:szCs w:val="28"/>
        </w:rPr>
        <w:br/>
      </w:r>
      <w:r w:rsidRPr="001E67B4">
        <w:rPr>
          <w:rFonts w:ascii="Times New Roman" w:hAnsi="Times New Roman"/>
          <w:sz w:val="28"/>
          <w:szCs w:val="28"/>
          <w:shd w:val="clear" w:color="auto" w:fill="FFFFFF"/>
        </w:rPr>
        <w:t xml:space="preserve">«Пиротехнические изделия с истекшим сроком годности могут работать непредсказуемо». </w:t>
      </w:r>
      <w:r w:rsidRPr="00833D5C">
        <w:rPr>
          <w:rFonts w:ascii="Times New Roman" w:hAnsi="Times New Roman"/>
          <w:color w:val="4E4E4E"/>
          <w:sz w:val="28"/>
          <w:szCs w:val="28"/>
        </w:rPr>
        <w:br/>
      </w:r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        Перед запуском пиротехнических изделий необходимо: во-первых, обязательно ознакомьтесь с инструкцией по применению пиротехнического изделия. </w:t>
      </w:r>
      <w:proofErr w:type="gramStart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>Во-вторых</w:t>
      </w:r>
      <w:proofErr w:type="gramEnd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нужно определить площадку для запуска пиротехнических изделий. Осмотр места запуска нужно произвести днем. Размер должен соответствовать максимальному размеру опасной зоны, указанной в инструкции к фейерверку. Для фонтанов это не менее </w:t>
      </w:r>
      <w:smartTag w:uri="urn:schemas-microsoft-com:office:smarttags" w:element="metricconverter">
        <w:smartTagPr>
          <w:attr w:name="ProductID" w:val="5 м"/>
        </w:smartTagPr>
        <w:r w:rsidRPr="00955A8D">
          <w:rPr>
            <w:rFonts w:ascii="Times New Roman" w:hAnsi="Times New Roman"/>
            <w:sz w:val="28"/>
            <w:szCs w:val="28"/>
            <w:shd w:val="clear" w:color="auto" w:fill="FFFFFF"/>
          </w:rPr>
          <w:t>5 м</w:t>
        </w:r>
      </w:smartTag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, для ракет и салютов – не менее </w:t>
      </w:r>
      <w:smartTag w:uri="urn:schemas-microsoft-com:office:smarttags" w:element="metricconverter">
        <w:smartTagPr>
          <w:attr w:name="ProductID" w:val="20 м"/>
        </w:smartTagPr>
        <w:r w:rsidRPr="00955A8D">
          <w:rPr>
            <w:rFonts w:ascii="Times New Roman" w:hAnsi="Times New Roman"/>
            <w:sz w:val="28"/>
            <w:szCs w:val="28"/>
            <w:shd w:val="clear" w:color="auto" w:fill="FFFFFF"/>
          </w:rPr>
          <w:t>20 м</w:t>
        </w:r>
      </w:smartTag>
      <w:r w:rsidRPr="00955A8D">
        <w:rPr>
          <w:rFonts w:ascii="Times New Roman" w:hAnsi="Times New Roman"/>
          <w:sz w:val="28"/>
          <w:szCs w:val="28"/>
          <w:shd w:val="clear" w:color="auto" w:fill="FFFFFF"/>
        </w:rPr>
        <w:t>. В ветреную погоду размер опасной зоны по ветру следует увеличить в 3-4 раза. Над площадкой не должно быть деревьев, линий электропередач и прочих воздушных преград. При сильном и порывистом ветре лучше совсем отказаться от проведения фейерверка.</w:t>
      </w:r>
      <w:r w:rsidRPr="00955A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55A8D">
        <w:rPr>
          <w:rFonts w:ascii="Times New Roman" w:hAnsi="Times New Roman"/>
          <w:sz w:val="28"/>
          <w:szCs w:val="28"/>
        </w:rPr>
        <w:br/>
      </w:r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Никогда не запускайте пиротехнику, находясь в нетрезвом состоянии, - реакция при запуске фейерверков нужна не хуже, чем при управлении автомобилем. Многоствольные батареи салютов следует устанавливать на твердую ровную поверхность. Это может быть лед, ровный грунт, асфальт, </w:t>
      </w:r>
      <w:r w:rsidRPr="00955A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гладкий бетон. Устроитель фейерверка должен после </w:t>
      </w:r>
      <w:proofErr w:type="spellStart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>поджига</w:t>
      </w:r>
      <w:proofErr w:type="spellEnd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 изделий немедленно удалиться из опасной зоны, повернувшись спиной к работающим изделиям. Зрители должны наблюдать за пределами опасной зоны. При необходимости он должен своевременно оповестить зрителей и остановить фейерверк, прекратив </w:t>
      </w:r>
      <w:proofErr w:type="spellStart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>поджиг</w:t>
      </w:r>
      <w:proofErr w:type="spellEnd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 последующих изделий. Необходимо знать, что при </w:t>
      </w:r>
      <w:proofErr w:type="spellStart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>поджиге</w:t>
      </w:r>
      <w:proofErr w:type="spellEnd"/>
      <w:r w:rsidRPr="00955A8D">
        <w:rPr>
          <w:rFonts w:ascii="Times New Roman" w:hAnsi="Times New Roman"/>
          <w:sz w:val="28"/>
          <w:szCs w:val="28"/>
          <w:shd w:val="clear" w:color="auto" w:fill="FFFFFF"/>
        </w:rPr>
        <w:t xml:space="preserve"> изделий нельзя держать их в руках или наклоняться над этими опасными игрушками. Фитиль следует поджигать с расстояния вытянутой руки. После выстрела нельзя подходить к пиротехнике как минимум 5 мин.</w:t>
      </w:r>
      <w:r w:rsidRPr="00955A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55A8D">
        <w:rPr>
          <w:rFonts w:ascii="Times New Roman" w:hAnsi="Times New Roman"/>
          <w:sz w:val="28"/>
          <w:szCs w:val="28"/>
        </w:rPr>
        <w:br/>
      </w:r>
    </w:p>
    <w:p w:rsidR="003536CD" w:rsidRDefault="003536CD" w:rsidP="00955A8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3536CD" w:rsidRPr="003536CD" w:rsidRDefault="003536CD" w:rsidP="003536C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536CD" w:rsidRPr="003536CD" w:rsidRDefault="003536CD" w:rsidP="00353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6CD">
        <w:rPr>
          <w:rFonts w:ascii="Times New Roman" w:hAnsi="Times New Roman"/>
          <w:b/>
          <w:sz w:val="24"/>
          <w:szCs w:val="24"/>
        </w:rPr>
        <w:t>Как позвонить с сотового в службу спасения!?</w:t>
      </w:r>
    </w:p>
    <w:p w:rsidR="003536CD" w:rsidRPr="003536CD" w:rsidRDefault="003536CD" w:rsidP="00353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36CD">
        <w:rPr>
          <w:rFonts w:ascii="Times New Roman" w:hAnsi="Times New Roman"/>
          <w:b/>
          <w:sz w:val="24"/>
          <w:szCs w:val="24"/>
        </w:rPr>
        <w:t>Билайн</w:t>
      </w:r>
      <w:proofErr w:type="spellEnd"/>
      <w:r w:rsidRPr="003536CD">
        <w:rPr>
          <w:rFonts w:ascii="Times New Roman" w:hAnsi="Times New Roman"/>
          <w:b/>
          <w:sz w:val="24"/>
          <w:szCs w:val="24"/>
        </w:rPr>
        <w:t>,   Мегафон – 010  МТС -101    Теле-2 – 01*</w:t>
      </w:r>
    </w:p>
    <w:p w:rsidR="003536CD" w:rsidRPr="003536CD" w:rsidRDefault="003536CD" w:rsidP="00353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6CD" w:rsidRPr="003536CD" w:rsidRDefault="003536CD" w:rsidP="00353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6CD">
        <w:rPr>
          <w:rFonts w:ascii="Times New Roman" w:hAnsi="Times New Roman"/>
          <w:b/>
          <w:sz w:val="24"/>
          <w:szCs w:val="24"/>
        </w:rPr>
        <w:t>Телефон доверия:  ГУ МЧС России по Омской области 8 (3812) 948-333</w:t>
      </w:r>
    </w:p>
    <w:p w:rsidR="003536CD" w:rsidRPr="003536CD" w:rsidRDefault="003536CD" w:rsidP="00955A8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5A42" w:rsidRPr="00B75A42" w:rsidRDefault="00B75A42" w:rsidP="00353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42">
        <w:rPr>
          <w:rFonts w:ascii="Times New Roman" w:hAnsi="Times New Roman"/>
          <w:sz w:val="28"/>
          <w:szCs w:val="28"/>
        </w:rPr>
        <w:t>Инспектор территориального отдела надзорной деятельности (Омского района)</w:t>
      </w:r>
      <w:r w:rsidR="003536CD" w:rsidRPr="003536CD">
        <w:rPr>
          <w:rFonts w:ascii="Times New Roman" w:hAnsi="Times New Roman"/>
          <w:sz w:val="28"/>
          <w:szCs w:val="28"/>
        </w:rPr>
        <w:t xml:space="preserve"> </w:t>
      </w:r>
      <w:r w:rsidRPr="00B75A42">
        <w:rPr>
          <w:rFonts w:ascii="Times New Roman" w:hAnsi="Times New Roman"/>
          <w:sz w:val="28"/>
          <w:szCs w:val="28"/>
        </w:rPr>
        <w:t>П.Е. Жуков</w:t>
      </w:r>
    </w:p>
    <w:p w:rsidR="00611CF2" w:rsidRPr="00955A8D" w:rsidRDefault="00611CF2" w:rsidP="00B75A4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611CF2" w:rsidRPr="00955A8D" w:rsidSect="002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5C"/>
    <w:rsid w:val="00031D91"/>
    <w:rsid w:val="000349C0"/>
    <w:rsid w:val="00037A5C"/>
    <w:rsid w:val="00153028"/>
    <w:rsid w:val="001C56D7"/>
    <w:rsid w:val="001E67B4"/>
    <w:rsid w:val="002A0AAE"/>
    <w:rsid w:val="003536CD"/>
    <w:rsid w:val="003A422E"/>
    <w:rsid w:val="00402F71"/>
    <w:rsid w:val="005C2107"/>
    <w:rsid w:val="00611CF2"/>
    <w:rsid w:val="00671CE1"/>
    <w:rsid w:val="00677565"/>
    <w:rsid w:val="006C5DAA"/>
    <w:rsid w:val="00705021"/>
    <w:rsid w:val="00833D5C"/>
    <w:rsid w:val="008447D6"/>
    <w:rsid w:val="008956D1"/>
    <w:rsid w:val="00955A8D"/>
    <w:rsid w:val="00956189"/>
    <w:rsid w:val="009F0BB2"/>
    <w:rsid w:val="00AC1568"/>
    <w:rsid w:val="00B12DCE"/>
    <w:rsid w:val="00B43697"/>
    <w:rsid w:val="00B75A42"/>
    <w:rsid w:val="00B8321E"/>
    <w:rsid w:val="00B83C88"/>
    <w:rsid w:val="00B8690C"/>
    <w:rsid w:val="00B86DF6"/>
    <w:rsid w:val="00BA430C"/>
    <w:rsid w:val="00C06677"/>
    <w:rsid w:val="00C66573"/>
    <w:rsid w:val="00D41287"/>
    <w:rsid w:val="00DE3236"/>
    <w:rsid w:val="00E432B4"/>
    <w:rsid w:val="00E9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33D5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33D5C"/>
    <w:rPr>
      <w:rFonts w:cs="Times New Roman"/>
    </w:rPr>
  </w:style>
  <w:style w:type="paragraph" w:styleId="a4">
    <w:name w:val="No Spacing"/>
    <w:uiPriority w:val="99"/>
    <w:qFormat/>
    <w:rsid w:val="001E67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2012-11-27T09:19:00Z</cp:lastPrinted>
  <dcterms:created xsi:type="dcterms:W3CDTF">2012-11-27T08:46:00Z</dcterms:created>
  <dcterms:modified xsi:type="dcterms:W3CDTF">2014-10-30T06:26:00Z</dcterms:modified>
</cp:coreProperties>
</file>